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99" w:rsidRPr="00AB61CF" w:rsidRDefault="00226AA0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PSYCHIATER / PSYCHOLOOG</w:t>
      </w:r>
    </w:p>
    <w:p w:rsidR="00AB61B2" w:rsidRPr="00AB61CF" w:rsidRDefault="007C5457" w:rsidP="00AB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Vragenlijst</w:t>
      </w:r>
      <w:r w:rsidR="00AB61B2" w:rsidRPr="00AB61CF">
        <w:rPr>
          <w:rFonts w:asciiTheme="minorHAnsi" w:hAnsiTheme="minorHAnsi"/>
          <w:b/>
          <w:sz w:val="22"/>
          <w:szCs w:val="22"/>
          <w:lang w:val="nl-BE"/>
        </w:rPr>
        <w:t xml:space="preserve"> omtrent de gezondheidstoestand en het arbeidsmatig </w:t>
      </w:r>
    </w:p>
    <w:p w:rsidR="00AB61B2" w:rsidRPr="00AB61CF" w:rsidRDefault="00AB61B2" w:rsidP="00264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nl-BE"/>
        </w:rPr>
      </w:pPr>
      <w:r w:rsidRPr="00AB61CF">
        <w:rPr>
          <w:rFonts w:asciiTheme="minorHAnsi" w:hAnsiTheme="minorHAnsi"/>
          <w:b/>
          <w:sz w:val="22"/>
          <w:szCs w:val="22"/>
          <w:lang w:val="nl-BE"/>
        </w:rPr>
        <w:t>functioneren van</w:t>
      </w:r>
      <w:r w:rsidR="00264D50">
        <w:rPr>
          <w:rFonts w:asciiTheme="minorHAnsi" w:hAnsiTheme="minorHAnsi"/>
          <w:b/>
          <w:sz w:val="22"/>
          <w:szCs w:val="22"/>
          <w:lang w:val="nl-BE"/>
        </w:rPr>
        <w:t xml:space="preserve"> </w:t>
      </w:r>
      <w:r w:rsidR="00264D50">
        <w:rPr>
          <w:rFonts w:asciiTheme="minorHAnsi" w:hAnsiTheme="minorHAnsi"/>
          <w:sz w:val="22"/>
          <w:szCs w:val="22"/>
          <w:lang w:val="nl-BE"/>
        </w:rPr>
        <w:t xml:space="preserve">……………………………………………………………………………. </w:t>
      </w:r>
      <w:r w:rsidR="00264D50">
        <w:rPr>
          <w:rFonts w:asciiTheme="minorHAnsi" w:hAnsiTheme="minorHAnsi"/>
          <w:i/>
          <w:sz w:val="22"/>
          <w:szCs w:val="22"/>
          <w:lang w:val="nl-BE"/>
        </w:rPr>
        <w:t>(naam cliënt)</w:t>
      </w:r>
    </w:p>
    <w:p w:rsidR="00E31870" w:rsidRPr="00AB61CF" w:rsidRDefault="00E31870" w:rsidP="003B7903">
      <w:pPr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 xml:space="preserve">Schat </w:t>
      </w:r>
      <w:r w:rsidR="000F467E">
        <w:rPr>
          <w:rFonts w:asciiTheme="minorHAnsi" w:hAnsiTheme="minorHAnsi"/>
          <w:sz w:val="22"/>
          <w:szCs w:val="22"/>
        </w:rPr>
        <w:t xml:space="preserve">onderstaande </w:t>
      </w:r>
      <w:r w:rsidRPr="00AB61CF">
        <w:rPr>
          <w:rFonts w:asciiTheme="minorHAnsi" w:hAnsiTheme="minorHAnsi"/>
          <w:sz w:val="22"/>
          <w:szCs w:val="22"/>
        </w:rPr>
        <w:t>arbeidscompetenties in voor betrokkene in vergelijking met personen in het reguliere arbeidscircuit.</w:t>
      </w:r>
      <w:r w:rsidR="000F467E">
        <w:rPr>
          <w:rFonts w:asciiTheme="minorHAnsi" w:hAnsiTheme="minorHAnsi"/>
          <w:sz w:val="22"/>
          <w:szCs w:val="22"/>
        </w:rPr>
        <w:t xml:space="preserve"> We adviseren om dit in overleg met uw cliënt te doen.</w:t>
      </w:r>
      <w:r w:rsidRPr="00AB61CF">
        <w:rPr>
          <w:rFonts w:asciiTheme="minorHAnsi" w:hAnsiTheme="minorHAnsi"/>
          <w:sz w:val="22"/>
          <w:szCs w:val="22"/>
        </w:rPr>
        <w:t xml:space="preserve"> </w:t>
      </w:r>
    </w:p>
    <w:p w:rsidR="000F467E" w:rsidRDefault="000F467E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743199" w:rsidP="003B7903">
      <w:pPr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Antwoord</w:t>
      </w:r>
      <w:r w:rsidR="003B7903" w:rsidRPr="00AB61CF">
        <w:rPr>
          <w:rFonts w:asciiTheme="minorHAnsi" w:hAnsiTheme="minorHAnsi"/>
          <w:sz w:val="22"/>
          <w:szCs w:val="22"/>
        </w:rPr>
        <w:t xml:space="preserve"> door een cirkel te trekken rond:</w:t>
      </w:r>
      <w:bookmarkStart w:id="0" w:name="_GoBack"/>
      <w:bookmarkEnd w:id="0"/>
    </w:p>
    <w:p w:rsidR="003B7903" w:rsidRPr="00AB61CF" w:rsidRDefault="003B7903" w:rsidP="003B7903">
      <w:pPr>
        <w:jc w:val="both"/>
        <w:rPr>
          <w:rFonts w:asciiTheme="minorHAnsi" w:hAnsiTheme="minorHAnsi"/>
          <w:sz w:val="22"/>
          <w:szCs w:val="22"/>
        </w:rPr>
      </w:pP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Sterkte</w:t>
      </w:r>
      <w:r w:rsidRPr="00AB61CF">
        <w:rPr>
          <w:rFonts w:asciiTheme="minorHAnsi" w:hAnsiTheme="minorHAnsi"/>
          <w:sz w:val="22"/>
          <w:szCs w:val="22"/>
        </w:rPr>
        <w:t xml:space="preserve">: betrokkene beheerst deze eigenschap heel goed en zet dit spontaan in. Dit heeft een positieve invloed op het arbeidsmatig functioneren. 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+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Geen probleem</w:t>
      </w:r>
      <w:r w:rsidRPr="00AB61CF">
        <w:rPr>
          <w:rFonts w:asciiTheme="minorHAnsi" w:hAnsiTheme="minorHAnsi"/>
          <w:sz w:val="22"/>
          <w:szCs w:val="22"/>
        </w:rPr>
        <w:t>: betrokkene bezit deze eigenschap voldoende en benut deze. Als er moeilijkheden zijn dan doen deze zich niet vaak voor en hebben ze geen invloed op het arbeidsmatig functioneren.</w:t>
      </w:r>
    </w:p>
    <w:p w:rsidR="003B7903" w:rsidRPr="00AB61CF" w:rsidRDefault="003B7903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Pr="00AB61CF">
        <w:rPr>
          <w:rFonts w:asciiTheme="minorHAnsi" w:hAnsiTheme="minorHAnsi"/>
          <w:b/>
          <w:sz w:val="22"/>
          <w:szCs w:val="22"/>
        </w:rPr>
        <w:t>Licht probleem</w:t>
      </w:r>
      <w:r w:rsidRPr="00AB61CF">
        <w:rPr>
          <w:rFonts w:asciiTheme="minorHAnsi" w:hAnsiTheme="minorHAnsi"/>
          <w:sz w:val="22"/>
          <w:szCs w:val="22"/>
        </w:rPr>
        <w:t>: betrokkene beheerst deze eigenschap onvoldoende of niet in alle situaties. Dit heeft een beperkte impact op het arbeidsmatig functioneren.</w:t>
      </w:r>
    </w:p>
    <w:p w:rsidR="003B7903" w:rsidRPr="00AB61CF" w:rsidRDefault="008549D2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AB61CF">
        <w:rPr>
          <w:rFonts w:asciiTheme="minorHAnsi" w:hAnsiTheme="minorHAnsi"/>
          <w:sz w:val="22"/>
          <w:szCs w:val="22"/>
        </w:rPr>
        <w:t>-</w:t>
      </w:r>
      <w:r w:rsidR="003B7903" w:rsidRPr="00AB61CF">
        <w:rPr>
          <w:rFonts w:asciiTheme="minorHAnsi" w:hAnsiTheme="minorHAnsi"/>
          <w:sz w:val="22"/>
          <w:szCs w:val="22"/>
        </w:rPr>
        <w:t>-</w:t>
      </w:r>
      <w:r w:rsidR="00743199"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Ernstig probleem</w:t>
      </w:r>
      <w:r w:rsidR="003B7903" w:rsidRPr="00AB61CF">
        <w:rPr>
          <w:rFonts w:asciiTheme="minorHAnsi" w:hAnsiTheme="minorHAnsi"/>
          <w:sz w:val="22"/>
          <w:szCs w:val="22"/>
        </w:rPr>
        <w:t>: betrokkene beheerst deze eigenschap niet. Dit heeft een grote impact op het arbeidsmatig functioneren.</w:t>
      </w:r>
    </w:p>
    <w:p w:rsidR="003B7903" w:rsidRPr="00AB61CF" w:rsidRDefault="00743199" w:rsidP="00C06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AB61CF">
        <w:rPr>
          <w:rFonts w:asciiTheme="minorHAnsi" w:hAnsiTheme="minorHAnsi"/>
          <w:sz w:val="22"/>
          <w:szCs w:val="22"/>
        </w:rPr>
        <w:t>Nvt</w:t>
      </w:r>
      <w:proofErr w:type="spellEnd"/>
      <w:r w:rsidRPr="00AB61CF">
        <w:rPr>
          <w:rFonts w:asciiTheme="minorHAnsi" w:hAnsiTheme="minorHAnsi"/>
          <w:sz w:val="22"/>
          <w:szCs w:val="22"/>
        </w:rPr>
        <w:tab/>
      </w:r>
      <w:r w:rsidR="003B7903" w:rsidRPr="00AB61CF">
        <w:rPr>
          <w:rFonts w:asciiTheme="minorHAnsi" w:hAnsiTheme="minorHAnsi"/>
          <w:b/>
          <w:sz w:val="22"/>
          <w:szCs w:val="22"/>
        </w:rPr>
        <w:t>Niet van toepassing</w:t>
      </w:r>
    </w:p>
    <w:p w:rsidR="003B7903" w:rsidRPr="00AB61CF" w:rsidRDefault="003B7903" w:rsidP="003B7903">
      <w:pPr>
        <w:jc w:val="both"/>
        <w:rPr>
          <w:rFonts w:asciiTheme="minorHAnsi" w:hAnsiTheme="minorHAnsi"/>
          <w:b/>
          <w:sz w:val="22"/>
          <w:szCs w:val="22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Psychische stabiliteit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ind w:left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Kan om met moeilijke situaties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ind w:left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Is niet labiel, wispelturig, angstig of lichtgeraakt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Vertrouwen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Is assertief en toont zelfvertrouwen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Durft problemen aan te kaarten en te bespreken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Betrouwbaarheid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Houdt zich aan regels, afspraken en werktijden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Verwittigt tijdig bij afwezigheid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Geeft fouten en vergissingen toe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Motivatie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Toont voldoende doorzettingsvermogen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Hunkering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 xml:space="preserve">Functioneert zonder verhoogde drang naar middelen of 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verslavende activiteiten</w:t>
      </w: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Driftbeheersing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Blijft kalm, vb. in een discussie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Blijft doorwerken, ook bij onplezierige of moeilijke taken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Inschikkelijkheid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left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Is vriendelijk en behulpzaam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  <w:r w:rsidRPr="00BB7BB6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left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Is constructief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left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Aandacht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Werkt geconcentreerd, ook bij monotone/repetitieve taken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Kan de aandacht verdelen over meerdere taken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Tijdmanagement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 xml:space="preserve">Kan de taken plannen en organiseren 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Gebruikt de beschikbare tijd efficiënt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Kan inschatten hoe lang een activiteit duurt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Cognitieve flexibiliteit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Speelt soepel in op nieuwe taken, instructies, collega’s,…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 xml:space="preserve">Kan om met onverwachte gebeurtenissen 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Kan werken in relatief ongestructureerde situaties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Inzicht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Heeft een correct beeld van het eigen functioneren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Luistert naar kritiek of opmerkingen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Oplossen van problemen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Merkt zelf op welke problemen zich (kunnen) voordoen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Gaat zelfstandig op zoek naar oplossingsstrategieën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Besluiten nemen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Neemt zelf beslissingen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Neemt pas een beslissing na voldoende bedenktijd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Gaat over tot actie na het nemen van een beslissing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Omgaan met stress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Blijft rustig in drukke omstandigheden, naderende deadlines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 xml:space="preserve">Verdraagt prikkels uit de omgeving (lawaai, temperatuur) 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Kan problemen relativeren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 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Zorgdragen voor eigen gezondheid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Zorgt voor voldoende slaap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Kent een evenwichtige voeding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 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Beweegt voldoende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 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Volgt medische adviezen op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 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Schat zelf in wanneer een onderzoek bij een arts aangewezen is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     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Aangaan van relaties</w:t>
      </w:r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Leert vlot nieuwe mensen kennen, legt vlot contact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Past gedrag aan de omgeving en omstandigheden aan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b/>
          <w:sz w:val="22"/>
          <w:szCs w:val="22"/>
          <w:lang w:val="nl-BE"/>
        </w:rPr>
      </w:pPr>
      <w:r w:rsidRPr="00BB7BB6">
        <w:rPr>
          <w:rFonts w:asciiTheme="minorHAnsi" w:hAnsiTheme="minorHAnsi"/>
          <w:b/>
          <w:sz w:val="22"/>
          <w:szCs w:val="22"/>
          <w:lang w:val="nl-BE"/>
        </w:rPr>
        <w:t>Sociale activiteiten</w:t>
      </w:r>
    </w:p>
    <w:p w:rsidR="00BB7BB6" w:rsidRPr="00BB7BB6" w:rsidRDefault="00BB7BB6" w:rsidP="00BB7BB6">
      <w:pPr>
        <w:tabs>
          <w:tab w:val="left" w:pos="567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Heeft, in relatie tot zijn/haar behoeftes, een ondersteunend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  <w:r w:rsidRPr="00BB7BB6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BB7BB6" w:rsidRPr="00BB7BB6" w:rsidRDefault="00BB7BB6" w:rsidP="00BB7BB6">
      <w:pPr>
        <w:tabs>
          <w:tab w:val="left" w:pos="567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ab/>
        <w:t>sociaal netwerk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sz w:val="22"/>
          <w:szCs w:val="22"/>
          <w:lang w:val="nl-BE"/>
        </w:rPr>
      </w:pPr>
    </w:p>
    <w:p w:rsidR="00BB7BB6" w:rsidRPr="00BB7BB6" w:rsidRDefault="00BB7BB6" w:rsidP="00BB7BB6">
      <w:pPr>
        <w:tabs>
          <w:tab w:val="left" w:pos="3030"/>
          <w:tab w:val="center" w:pos="4535"/>
          <w:tab w:val="left" w:pos="6946"/>
        </w:tabs>
        <w:rPr>
          <w:rFonts w:asciiTheme="minorHAnsi" w:hAnsiTheme="minorHAnsi"/>
          <w:sz w:val="22"/>
          <w:szCs w:val="22"/>
          <w:lang w:val="nl-BE"/>
        </w:rPr>
      </w:pPr>
      <w:proofErr w:type="spellStart"/>
      <w:r w:rsidRPr="00BB7BB6">
        <w:rPr>
          <w:rFonts w:asciiTheme="minorHAnsi" w:hAnsiTheme="minorHAnsi"/>
          <w:b/>
          <w:sz w:val="22"/>
          <w:szCs w:val="22"/>
          <w:lang w:val="nl-BE"/>
        </w:rPr>
        <w:t>Copingstijl</w:t>
      </w:r>
      <w:proofErr w:type="spellEnd"/>
      <w:r w:rsidRPr="00BB7BB6">
        <w:rPr>
          <w:rFonts w:asciiTheme="minorHAnsi" w:hAnsiTheme="minorHAnsi"/>
          <w:sz w:val="22"/>
          <w:szCs w:val="22"/>
          <w:lang w:val="nl-BE"/>
        </w:rPr>
        <w:t>:</w:t>
      </w:r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Reageert gepast op frustraties, obstakels of tegenwerking</w:t>
      </w:r>
      <w:r w:rsidRPr="00BB7BB6">
        <w:rPr>
          <w:rFonts w:asciiTheme="minorHAnsi" w:hAnsiTheme="minorHAnsi"/>
          <w:sz w:val="22"/>
          <w:szCs w:val="22"/>
          <w:lang w:val="nl-BE"/>
        </w:rPr>
        <w:tab/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Pr="00BB7BB6" w:rsidRDefault="00BB7BB6" w:rsidP="00BB7BB6">
      <w:pPr>
        <w:tabs>
          <w:tab w:val="left" w:pos="567"/>
          <w:tab w:val="left" w:pos="3030"/>
          <w:tab w:val="center" w:pos="4535"/>
          <w:tab w:val="left" w:pos="6946"/>
        </w:tabs>
        <w:ind w:firstLine="567"/>
        <w:rPr>
          <w:rFonts w:asciiTheme="minorHAnsi" w:hAnsiTheme="minorHAnsi"/>
          <w:sz w:val="22"/>
          <w:szCs w:val="22"/>
          <w:lang w:val="nl-BE"/>
        </w:rPr>
      </w:pPr>
      <w:r w:rsidRPr="00BB7BB6">
        <w:rPr>
          <w:rFonts w:asciiTheme="minorHAnsi" w:hAnsiTheme="minorHAnsi"/>
          <w:sz w:val="22"/>
          <w:szCs w:val="22"/>
          <w:lang w:val="nl-BE"/>
        </w:rPr>
        <w:t>Uit gevoelens gemakkelijk</w:t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ab/>
      </w:r>
      <w:r w:rsidR="00610F58">
        <w:rPr>
          <w:rFonts w:asciiTheme="minorHAnsi" w:hAnsiTheme="minorHAnsi"/>
          <w:sz w:val="22"/>
          <w:szCs w:val="22"/>
          <w:lang w:val="nl-BE"/>
        </w:rPr>
        <w:tab/>
      </w:r>
      <w:r w:rsidRPr="00BB7BB6">
        <w:rPr>
          <w:rFonts w:asciiTheme="minorHAnsi" w:hAnsiTheme="minorHAnsi"/>
          <w:sz w:val="22"/>
          <w:szCs w:val="22"/>
          <w:lang w:val="nl-BE"/>
        </w:rPr>
        <w:t xml:space="preserve">++   +   -   --   </w:t>
      </w:r>
      <w:proofErr w:type="spellStart"/>
      <w:r w:rsidRPr="00BB7BB6">
        <w:rPr>
          <w:rFonts w:asciiTheme="minorHAnsi" w:hAnsiTheme="minorHAnsi"/>
          <w:sz w:val="22"/>
          <w:szCs w:val="22"/>
          <w:lang w:val="nl-BE"/>
        </w:rPr>
        <w:t>nvt</w:t>
      </w:r>
      <w:proofErr w:type="spellEnd"/>
    </w:p>
    <w:p w:rsidR="00BB7BB6" w:rsidRDefault="00BB7BB6" w:rsidP="003B7903">
      <w:pPr>
        <w:jc w:val="both"/>
        <w:rPr>
          <w:rFonts w:asciiTheme="minorHAnsi" w:hAnsiTheme="minorHAnsi"/>
          <w:sz w:val="22"/>
          <w:szCs w:val="22"/>
        </w:rPr>
      </w:pPr>
    </w:p>
    <w:p w:rsidR="00BB7BB6" w:rsidRDefault="00BB7BB6" w:rsidP="003B7903">
      <w:pPr>
        <w:jc w:val="both"/>
        <w:rPr>
          <w:rFonts w:asciiTheme="minorHAnsi" w:hAnsiTheme="minorHAnsi"/>
          <w:sz w:val="22"/>
          <w:szCs w:val="22"/>
        </w:rPr>
      </w:pPr>
    </w:p>
    <w:p w:rsidR="00BB7BB6" w:rsidRDefault="00BB7BB6" w:rsidP="003B7903">
      <w:pPr>
        <w:jc w:val="both"/>
        <w:rPr>
          <w:rFonts w:asciiTheme="minorHAnsi" w:hAnsiTheme="minorHAnsi"/>
          <w:sz w:val="22"/>
          <w:szCs w:val="22"/>
        </w:rPr>
      </w:pPr>
    </w:p>
    <w:p w:rsidR="00BB7BB6" w:rsidRPr="00AB61CF" w:rsidRDefault="00BB7BB6" w:rsidP="003B7903">
      <w:pPr>
        <w:jc w:val="both"/>
        <w:rPr>
          <w:rFonts w:asciiTheme="minorHAnsi" w:hAnsiTheme="minorHAnsi"/>
          <w:sz w:val="22"/>
          <w:szCs w:val="22"/>
        </w:rPr>
      </w:pPr>
    </w:p>
    <w:p w:rsidR="00C061A3" w:rsidRPr="00AB61CF" w:rsidRDefault="00C061A3" w:rsidP="00EA1E39">
      <w:pPr>
        <w:pStyle w:val="Geenafstand"/>
        <w:rPr>
          <w:rFonts w:asciiTheme="minorHAnsi" w:hAnsiTheme="minorHAnsi"/>
          <w:sz w:val="22"/>
          <w:szCs w:val="22"/>
        </w:rPr>
      </w:pPr>
    </w:p>
    <w:p w:rsidR="00246956" w:rsidRPr="000F467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F467E">
        <w:rPr>
          <w:rFonts w:asciiTheme="minorHAnsi" w:hAnsiTheme="minorHAnsi"/>
          <w:b/>
          <w:sz w:val="22"/>
          <w:szCs w:val="22"/>
          <w:u w:val="single"/>
        </w:rPr>
        <w:lastRenderedPageBreak/>
        <w:t>PIJNBELEVING</w:t>
      </w:r>
      <w:r w:rsidR="00610F58" w:rsidRPr="000F467E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246956" w:rsidRPr="000F467E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 xml:space="preserve">Hoe schat u als </w:t>
      </w:r>
      <w:r w:rsidR="003E4F26" w:rsidRPr="000F467E">
        <w:rPr>
          <w:rFonts w:asciiTheme="minorHAnsi" w:hAnsiTheme="minorHAnsi"/>
          <w:sz w:val="22"/>
          <w:szCs w:val="22"/>
        </w:rPr>
        <w:t>psychiater/psycholoog</w:t>
      </w:r>
      <w:r w:rsidRPr="000F467E">
        <w:rPr>
          <w:rFonts w:asciiTheme="minorHAnsi" w:hAnsiTheme="minorHAnsi"/>
          <w:sz w:val="22"/>
          <w:szCs w:val="22"/>
        </w:rPr>
        <w:t xml:space="preserve"> de pijnbeleving van de klant in?  </w:t>
      </w:r>
    </w:p>
    <w:p w:rsidR="00246956" w:rsidRPr="000F467E" w:rsidRDefault="00246956" w:rsidP="00246956">
      <w:p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Duid aan op een 5-puntenschaal:</w:t>
      </w:r>
    </w:p>
    <w:p w:rsidR="00246956" w:rsidRPr="000F467E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0F467E" w:rsidRDefault="00246956" w:rsidP="00087A3E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geen pijn</w:t>
      </w:r>
    </w:p>
    <w:p w:rsidR="00246956" w:rsidRPr="000F467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weinig pijn</w:t>
      </w:r>
    </w:p>
    <w:p w:rsidR="00087A3E" w:rsidRPr="000F467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tamelijk veel pijn</w:t>
      </w:r>
    </w:p>
    <w:p w:rsidR="00087A3E" w:rsidRPr="000F467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veel pijn</w:t>
      </w:r>
    </w:p>
    <w:p w:rsidR="00246956" w:rsidRPr="000F467E" w:rsidRDefault="00246956" w:rsidP="00246956">
      <w:pPr>
        <w:pStyle w:val="Lijstaline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zeer veel pijn</w:t>
      </w:r>
    </w:p>
    <w:p w:rsidR="00246956" w:rsidRPr="000F467E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B95E3B" w:rsidRPr="000F467E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 xml:space="preserve">Is er volgens u sprake van </w:t>
      </w:r>
      <w:r w:rsidR="003E4F26" w:rsidRPr="000F467E">
        <w:rPr>
          <w:rFonts w:asciiTheme="minorHAnsi" w:hAnsiTheme="minorHAnsi"/>
          <w:b/>
          <w:sz w:val="22"/>
          <w:szCs w:val="22"/>
        </w:rPr>
        <w:t>bewegingsangst</w:t>
      </w:r>
      <w:r w:rsidRPr="000F467E">
        <w:rPr>
          <w:rFonts w:asciiTheme="minorHAnsi" w:hAnsiTheme="minorHAnsi"/>
          <w:b/>
          <w:sz w:val="22"/>
          <w:szCs w:val="22"/>
        </w:rPr>
        <w:t>?</w:t>
      </w:r>
      <w:r w:rsidR="003E4F26" w:rsidRPr="000F467E">
        <w:rPr>
          <w:rFonts w:asciiTheme="minorHAnsi" w:hAnsiTheme="minorHAnsi"/>
          <w:b/>
          <w:sz w:val="22"/>
          <w:szCs w:val="22"/>
        </w:rPr>
        <w:t xml:space="preserve"> Zo ja, graag suggesties rond aanpak.</w:t>
      </w:r>
    </w:p>
    <w:p w:rsidR="00B95E3B" w:rsidRPr="000F467E" w:rsidRDefault="00B95E3B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B95E3B" w:rsidRPr="000F467E" w:rsidRDefault="00B95E3B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1752A" w:rsidRPr="000F467E" w:rsidRDefault="00D1752A" w:rsidP="00246956">
      <w:pPr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 xml:space="preserve">Bijkomende informatie </w:t>
      </w:r>
      <w:proofErr w:type="spellStart"/>
      <w:r w:rsidRPr="000F467E">
        <w:rPr>
          <w:rFonts w:asciiTheme="minorHAnsi" w:hAnsiTheme="minorHAnsi"/>
          <w:b/>
          <w:sz w:val="22"/>
          <w:szCs w:val="22"/>
        </w:rPr>
        <w:t>ivm</w:t>
      </w:r>
      <w:proofErr w:type="spellEnd"/>
      <w:r w:rsidRPr="000F467E">
        <w:rPr>
          <w:rFonts w:asciiTheme="minorHAnsi" w:hAnsiTheme="minorHAnsi"/>
          <w:b/>
          <w:sz w:val="22"/>
          <w:szCs w:val="22"/>
        </w:rPr>
        <w:t xml:space="preserve"> pijnbeleving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87A3E" w:rsidRPr="000F467E" w:rsidRDefault="00087A3E" w:rsidP="00087A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46956" w:rsidRPr="00610F58" w:rsidRDefault="00246956" w:rsidP="00246956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246956" w:rsidRPr="000F467E" w:rsidRDefault="00087A3E" w:rsidP="0024695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F467E">
        <w:rPr>
          <w:rFonts w:asciiTheme="minorHAnsi" w:hAnsiTheme="minorHAnsi"/>
          <w:b/>
          <w:sz w:val="22"/>
          <w:szCs w:val="22"/>
          <w:u w:val="single"/>
        </w:rPr>
        <w:t>PROGNOSE</w:t>
      </w:r>
    </w:p>
    <w:p w:rsidR="001506C2" w:rsidRPr="000F467E" w:rsidRDefault="000F467E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Cliënt</w:t>
      </w:r>
      <w:r w:rsidR="00246956" w:rsidRPr="000F467E">
        <w:rPr>
          <w:rFonts w:asciiTheme="minorHAnsi" w:hAnsiTheme="minorHAnsi"/>
          <w:sz w:val="22"/>
          <w:szCs w:val="22"/>
        </w:rPr>
        <w:t xml:space="preserve"> kan vanuit </w:t>
      </w:r>
      <w:r w:rsidR="003E4F26" w:rsidRPr="000F467E">
        <w:rPr>
          <w:rFonts w:asciiTheme="minorHAnsi" w:hAnsiTheme="minorHAnsi"/>
          <w:sz w:val="22"/>
          <w:szCs w:val="22"/>
        </w:rPr>
        <w:t>psychologisch/psychiatrisch</w:t>
      </w:r>
      <w:r w:rsidR="00246956" w:rsidRPr="000F467E">
        <w:rPr>
          <w:rFonts w:asciiTheme="minorHAnsi" w:hAnsiTheme="minorHAnsi"/>
          <w:sz w:val="22"/>
          <w:szCs w:val="22"/>
        </w:rPr>
        <w:t xml:space="preserve"> oogpunt snel aan het werk.    </w:t>
      </w:r>
    </w:p>
    <w:p w:rsidR="001506C2" w:rsidRPr="000F467E" w:rsidRDefault="000F467E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Clië</w:t>
      </w:r>
      <w:r w:rsidR="00BE1473" w:rsidRPr="000F467E">
        <w:rPr>
          <w:rFonts w:asciiTheme="minorHAnsi" w:hAnsiTheme="minorHAnsi"/>
          <w:sz w:val="22"/>
          <w:szCs w:val="22"/>
        </w:rPr>
        <w:t xml:space="preserve">nt is nog in behandeling, maar is wel al klaar om stappen richting werk te zetten. </w:t>
      </w:r>
    </w:p>
    <w:p w:rsidR="001506C2" w:rsidRPr="000F467E" w:rsidRDefault="000F467E" w:rsidP="001506C2">
      <w:pPr>
        <w:pStyle w:val="Lijstalinea"/>
        <w:numPr>
          <w:ilvl w:val="0"/>
          <w:numId w:val="6"/>
        </w:numPr>
        <w:tabs>
          <w:tab w:val="left" w:pos="567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Clië</w:t>
      </w:r>
      <w:r w:rsidR="00BE1473" w:rsidRPr="000F467E">
        <w:rPr>
          <w:rFonts w:asciiTheme="minorHAnsi" w:hAnsiTheme="minorHAnsi"/>
          <w:sz w:val="22"/>
          <w:szCs w:val="22"/>
        </w:rPr>
        <w:t xml:space="preserve">nt is nog in behandeling en is nog niet klaar om stappen richting werk te zetten. </w:t>
      </w:r>
      <w:r w:rsidR="00246956" w:rsidRPr="000F467E">
        <w:rPr>
          <w:rFonts w:asciiTheme="minorHAnsi" w:hAnsiTheme="minorHAnsi"/>
          <w:sz w:val="22"/>
          <w:szCs w:val="22"/>
        </w:rPr>
        <w:t>Er</w:t>
      </w:r>
      <w:r w:rsidR="001506C2" w:rsidRPr="000F467E">
        <w:rPr>
          <w:rFonts w:asciiTheme="minorHAnsi" w:hAnsiTheme="minorHAnsi"/>
          <w:sz w:val="22"/>
          <w:szCs w:val="22"/>
        </w:rPr>
        <w:t xml:space="preserve"> </w:t>
      </w:r>
      <w:r w:rsidR="00246956" w:rsidRPr="000F467E">
        <w:rPr>
          <w:rFonts w:asciiTheme="minorHAnsi" w:hAnsiTheme="minorHAnsi"/>
          <w:sz w:val="22"/>
          <w:szCs w:val="22"/>
        </w:rPr>
        <w:t>wordt een positieve evolutie verwacht vanaf…………</w:t>
      </w:r>
      <w:r w:rsidR="001506C2" w:rsidRPr="000F467E">
        <w:rPr>
          <w:rFonts w:asciiTheme="minorHAnsi" w:hAnsiTheme="minorHAnsi"/>
          <w:sz w:val="22"/>
          <w:szCs w:val="22"/>
        </w:rPr>
        <w:t>………….. (geef tijdsindicatie op).</w:t>
      </w:r>
    </w:p>
    <w:p w:rsidR="001506C2" w:rsidRPr="000F467E" w:rsidRDefault="003E4F2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Er wordt geen verder</w:t>
      </w:r>
      <w:r w:rsidR="00246956" w:rsidRPr="000F467E">
        <w:rPr>
          <w:rFonts w:asciiTheme="minorHAnsi" w:hAnsiTheme="minorHAnsi"/>
          <w:sz w:val="22"/>
          <w:szCs w:val="22"/>
        </w:rPr>
        <w:t xml:space="preserve"> herstel verwacht.</w:t>
      </w:r>
    </w:p>
    <w:p w:rsidR="00246956" w:rsidRPr="000F467E" w:rsidRDefault="00246956" w:rsidP="001506C2">
      <w:pPr>
        <w:pStyle w:val="Lijstalinea"/>
        <w:numPr>
          <w:ilvl w:val="0"/>
          <w:numId w:val="6"/>
        </w:numPr>
        <w:tabs>
          <w:tab w:val="left" w:pos="567"/>
        </w:tabs>
        <w:ind w:left="284" w:firstLine="142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Er wordt verwacht dat de ernst van de beperking in functie van werken zal toenemen.</w:t>
      </w:r>
    </w:p>
    <w:p w:rsidR="00D1752A" w:rsidRPr="000F467E" w:rsidRDefault="00D1752A" w:rsidP="001506C2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1752A" w:rsidRPr="000F467E" w:rsidRDefault="00D1752A" w:rsidP="00246956">
      <w:p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>Bijkomende informatie i</w:t>
      </w:r>
      <w:r w:rsidR="001506C2" w:rsidRPr="000F467E">
        <w:rPr>
          <w:rFonts w:asciiTheme="minorHAnsi" w:hAnsiTheme="minorHAnsi"/>
          <w:b/>
          <w:sz w:val="22"/>
          <w:szCs w:val="22"/>
        </w:rPr>
        <w:t>.</w:t>
      </w:r>
      <w:r w:rsidRPr="000F467E">
        <w:rPr>
          <w:rFonts w:asciiTheme="minorHAnsi" w:hAnsiTheme="minorHAnsi"/>
          <w:b/>
          <w:sz w:val="22"/>
          <w:szCs w:val="22"/>
        </w:rPr>
        <w:t>v</w:t>
      </w:r>
      <w:r w:rsidR="001506C2" w:rsidRPr="000F467E">
        <w:rPr>
          <w:rFonts w:asciiTheme="minorHAnsi" w:hAnsiTheme="minorHAnsi"/>
          <w:b/>
          <w:sz w:val="22"/>
          <w:szCs w:val="22"/>
        </w:rPr>
        <w:t>.</w:t>
      </w:r>
      <w:r w:rsidRPr="000F467E">
        <w:rPr>
          <w:rFonts w:asciiTheme="minorHAnsi" w:hAnsiTheme="minorHAnsi"/>
          <w:b/>
          <w:sz w:val="22"/>
          <w:szCs w:val="22"/>
        </w:rPr>
        <w:t>m</w:t>
      </w:r>
      <w:r w:rsidR="001506C2" w:rsidRPr="000F467E">
        <w:rPr>
          <w:rFonts w:asciiTheme="minorHAnsi" w:hAnsiTheme="minorHAnsi"/>
          <w:b/>
          <w:sz w:val="22"/>
          <w:szCs w:val="22"/>
        </w:rPr>
        <w:t>.</w:t>
      </w:r>
      <w:r w:rsidRPr="000F467E">
        <w:rPr>
          <w:rFonts w:asciiTheme="minorHAnsi" w:hAnsiTheme="minorHAnsi"/>
          <w:b/>
          <w:sz w:val="22"/>
          <w:szCs w:val="22"/>
        </w:rPr>
        <w:t xml:space="preserve"> prognose</w:t>
      </w:r>
    </w:p>
    <w:p w:rsidR="001506C2" w:rsidRPr="000F467E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0F467E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506C2" w:rsidRPr="000F467E" w:rsidRDefault="001506C2" w:rsidP="001506C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549D2" w:rsidRPr="000F467E" w:rsidRDefault="008549D2" w:rsidP="00246956">
      <w:pPr>
        <w:jc w:val="both"/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BD4D14">
      <w:pPr>
        <w:rPr>
          <w:rFonts w:asciiTheme="minorHAnsi" w:hAnsiTheme="minorHAnsi"/>
          <w:b/>
          <w:sz w:val="22"/>
          <w:szCs w:val="22"/>
        </w:rPr>
      </w:pPr>
      <w:r w:rsidRPr="000F467E">
        <w:rPr>
          <w:rFonts w:asciiTheme="minorHAnsi" w:hAnsiTheme="minorHAnsi"/>
          <w:b/>
          <w:sz w:val="22"/>
          <w:szCs w:val="22"/>
        </w:rPr>
        <w:t>Zijn er volgens u aanpassingen nodig</w:t>
      </w:r>
      <w:r w:rsidR="00BD4D14" w:rsidRPr="000F467E">
        <w:rPr>
          <w:rFonts w:asciiTheme="minorHAnsi" w:hAnsiTheme="minorHAnsi"/>
          <w:b/>
          <w:sz w:val="22"/>
          <w:szCs w:val="22"/>
        </w:rPr>
        <w:t xml:space="preserve"> op de werkvloer, aan de </w:t>
      </w:r>
      <w:proofErr w:type="spellStart"/>
      <w:r w:rsidR="00BD4D14" w:rsidRPr="000F467E">
        <w:rPr>
          <w:rFonts w:asciiTheme="minorHAnsi" w:hAnsiTheme="minorHAnsi"/>
          <w:b/>
          <w:sz w:val="22"/>
          <w:szCs w:val="22"/>
        </w:rPr>
        <w:t>jobinhoud</w:t>
      </w:r>
      <w:proofErr w:type="spellEnd"/>
      <w:r w:rsidR="00BD4D14" w:rsidRPr="000F467E">
        <w:rPr>
          <w:rFonts w:asciiTheme="minorHAnsi" w:hAnsiTheme="minorHAnsi"/>
          <w:b/>
          <w:sz w:val="22"/>
          <w:szCs w:val="22"/>
        </w:rPr>
        <w:t xml:space="preserve"> of het werkregime</w:t>
      </w:r>
      <w:r w:rsidRPr="000F467E">
        <w:rPr>
          <w:rFonts w:asciiTheme="minorHAnsi" w:hAnsiTheme="minorHAnsi"/>
          <w:b/>
          <w:sz w:val="22"/>
          <w:szCs w:val="22"/>
        </w:rPr>
        <w:t>?</w:t>
      </w:r>
    </w:p>
    <w:p w:rsidR="00D75B39" w:rsidRPr="00724D0C" w:rsidRDefault="00D75B39" w:rsidP="00D75B39">
      <w:pPr>
        <w:jc w:val="both"/>
        <w:rPr>
          <w:rFonts w:asciiTheme="minorHAnsi" w:hAnsiTheme="minorHAnsi"/>
          <w:color w:val="FF0000"/>
          <w:sz w:val="22"/>
          <w:szCs w:val="22"/>
          <w:lang w:val="nl-BE"/>
        </w:rPr>
      </w:pPr>
    </w:p>
    <w:p w:rsidR="00C061A3" w:rsidRDefault="00C061A3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 ja, w</w:t>
      </w:r>
      <w:r w:rsidR="00D75B39" w:rsidRPr="00C061A3">
        <w:rPr>
          <w:rFonts w:asciiTheme="minorHAnsi" w:hAnsiTheme="minorHAnsi"/>
          <w:sz w:val="22"/>
          <w:szCs w:val="22"/>
        </w:rPr>
        <w:t>elke</w:t>
      </w:r>
      <w:r>
        <w:rPr>
          <w:rFonts w:asciiTheme="minorHAnsi" w:hAnsiTheme="minorHAnsi"/>
          <w:sz w:val="22"/>
          <w:szCs w:val="22"/>
        </w:rPr>
        <w:t>? Motiveer.</w:t>
      </w:r>
    </w:p>
    <w:p w:rsidR="00C061A3" w:rsidRP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C061A3" w:rsidRDefault="00C061A3" w:rsidP="00C061A3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C061A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D75B39" w:rsidRPr="00C061A3" w:rsidRDefault="00D75B39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  <w:lang w:val="nl-BE"/>
        </w:rPr>
      </w:pPr>
      <w:r w:rsidRPr="00C061A3">
        <w:rPr>
          <w:rFonts w:asciiTheme="minorHAnsi" w:hAnsiTheme="minorHAnsi"/>
          <w:sz w:val="22"/>
          <w:szCs w:val="22"/>
        </w:rPr>
        <w:t>Neen</w:t>
      </w: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D75B39" w:rsidRPr="00724D0C" w:rsidRDefault="00D75B39" w:rsidP="00246956">
      <w:pPr>
        <w:rPr>
          <w:rFonts w:asciiTheme="minorHAnsi" w:hAnsiTheme="minorHAnsi"/>
          <w:b/>
          <w:sz w:val="22"/>
          <w:szCs w:val="22"/>
        </w:rPr>
      </w:pPr>
    </w:p>
    <w:p w:rsidR="00246956" w:rsidRPr="00087A3E" w:rsidRDefault="00087A3E" w:rsidP="0024695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BIJKOMENDE RELEVANTE INFORMATIE</w:t>
      </w:r>
    </w:p>
    <w:p w:rsidR="00246956" w:rsidRDefault="00246956" w:rsidP="00246956">
      <w:pPr>
        <w:rPr>
          <w:rFonts w:asciiTheme="minorHAnsi" w:hAnsiTheme="minorHAnsi"/>
          <w:sz w:val="22"/>
          <w:szCs w:val="22"/>
        </w:rPr>
      </w:pP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Pr="00724D0C" w:rsidRDefault="00C061A3" w:rsidP="00C061A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4D0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061A3" w:rsidRDefault="00C061A3" w:rsidP="00246956">
      <w:pPr>
        <w:rPr>
          <w:rFonts w:asciiTheme="minorHAnsi" w:hAnsiTheme="minorHAnsi"/>
          <w:sz w:val="22"/>
          <w:szCs w:val="22"/>
        </w:rPr>
      </w:pPr>
    </w:p>
    <w:p w:rsidR="00246956" w:rsidRPr="00724D0C" w:rsidRDefault="00246956" w:rsidP="00246956">
      <w:pPr>
        <w:tabs>
          <w:tab w:val="left" w:pos="567"/>
          <w:tab w:val="left" w:pos="3030"/>
          <w:tab w:val="center" w:pos="4535"/>
          <w:tab w:val="left" w:pos="6663"/>
        </w:tabs>
        <w:rPr>
          <w:rFonts w:asciiTheme="minorHAnsi" w:hAnsiTheme="minorHAnsi"/>
          <w:b/>
          <w:i/>
          <w:sz w:val="22"/>
          <w:szCs w:val="22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  <w:r w:rsidRPr="00724D0C">
        <w:rPr>
          <w:rFonts w:asciiTheme="minorHAnsi" w:hAnsiTheme="minorHAnsi"/>
          <w:sz w:val="22"/>
          <w:szCs w:val="22"/>
          <w:lang w:val="nl-BE"/>
        </w:rPr>
        <w:t>Datum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 xml:space="preserve">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</w:t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</w:r>
      <w:r w:rsidRPr="00724D0C">
        <w:rPr>
          <w:rFonts w:asciiTheme="minorHAnsi" w:hAnsiTheme="minorHAnsi"/>
          <w:color w:val="FF9900"/>
          <w:sz w:val="22"/>
          <w:szCs w:val="22"/>
          <w:lang w:val="nl-BE"/>
        </w:rPr>
        <w:tab/>
        <w:t xml:space="preserve">         </w:t>
      </w:r>
      <w:r w:rsidR="00067178">
        <w:rPr>
          <w:rFonts w:asciiTheme="minorHAnsi" w:hAnsiTheme="minorHAnsi"/>
          <w:sz w:val="22"/>
          <w:szCs w:val="22"/>
          <w:lang w:val="nl-BE"/>
        </w:rPr>
        <w:t>Handtekening en stempel</w:t>
      </w: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611F72" w:rsidRPr="00724D0C" w:rsidRDefault="00611F72" w:rsidP="00611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rPr>
          <w:rFonts w:asciiTheme="minorHAnsi" w:hAnsiTheme="minorHAnsi"/>
          <w:sz w:val="22"/>
          <w:szCs w:val="22"/>
          <w:lang w:val="nl-BE"/>
        </w:rPr>
      </w:pPr>
    </w:p>
    <w:p w:rsidR="00246956" w:rsidRPr="00724D0C" w:rsidRDefault="00246956" w:rsidP="00246956">
      <w:pPr>
        <w:jc w:val="both"/>
        <w:rPr>
          <w:rFonts w:asciiTheme="minorHAnsi" w:hAnsiTheme="minorHAnsi"/>
          <w:sz w:val="22"/>
          <w:szCs w:val="22"/>
        </w:rPr>
      </w:pPr>
    </w:p>
    <w:p w:rsidR="00246956" w:rsidRPr="000F467E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 xml:space="preserve">Ik wens op de hoogte gehouden te worden van het onderzoek op de rechten op bijzondere </w:t>
      </w:r>
      <w:proofErr w:type="spellStart"/>
      <w:r w:rsidRPr="000F467E">
        <w:rPr>
          <w:rFonts w:asciiTheme="minorHAnsi" w:hAnsiTheme="minorHAnsi"/>
          <w:sz w:val="22"/>
          <w:szCs w:val="22"/>
        </w:rPr>
        <w:t>tewerkstellingsondersteunende</w:t>
      </w:r>
      <w:proofErr w:type="spellEnd"/>
      <w:r w:rsidRPr="000F467E">
        <w:rPr>
          <w:rFonts w:asciiTheme="minorHAnsi" w:hAnsiTheme="minorHAnsi"/>
          <w:sz w:val="22"/>
          <w:szCs w:val="22"/>
        </w:rPr>
        <w:t xml:space="preserve"> maatregelen (BTOM), </w:t>
      </w:r>
      <w:r w:rsidR="005C2D7B">
        <w:rPr>
          <w:rFonts w:asciiTheme="minorHAnsi" w:hAnsiTheme="minorHAnsi"/>
          <w:sz w:val="22"/>
          <w:szCs w:val="22"/>
        </w:rPr>
        <w:t xml:space="preserve">), het recht op tewerkstelling in een sociale of beschutte werkplaats </w:t>
      </w:r>
      <w:r w:rsidRPr="000F467E">
        <w:rPr>
          <w:rFonts w:asciiTheme="minorHAnsi" w:hAnsiTheme="minorHAnsi"/>
          <w:sz w:val="22"/>
          <w:szCs w:val="22"/>
        </w:rPr>
        <w:t>of het recht op lokale diensteneconomie.</w:t>
      </w:r>
    </w:p>
    <w:p w:rsidR="00246956" w:rsidRPr="000F467E" w:rsidRDefault="00246956" w:rsidP="00246956">
      <w:pPr>
        <w:jc w:val="both"/>
        <w:rPr>
          <w:rFonts w:asciiTheme="minorHAnsi" w:hAnsiTheme="minorHAnsi"/>
          <w:sz w:val="22"/>
          <w:szCs w:val="22"/>
          <w:lang w:val="nl-BE"/>
        </w:rPr>
      </w:pPr>
    </w:p>
    <w:p w:rsidR="00C061A3" w:rsidRPr="000F467E" w:rsidRDefault="00246956" w:rsidP="00C061A3">
      <w:pPr>
        <w:pStyle w:val="Lijstalinea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F467E">
        <w:rPr>
          <w:rFonts w:asciiTheme="minorHAnsi" w:hAnsiTheme="minorHAnsi"/>
          <w:sz w:val="22"/>
          <w:szCs w:val="22"/>
        </w:rPr>
        <w:t>Ik wens op de hoogte gehouden te worden van</w:t>
      </w:r>
      <w:r w:rsidR="00176A63">
        <w:rPr>
          <w:rFonts w:asciiTheme="minorHAnsi" w:hAnsiTheme="minorHAnsi"/>
          <w:sz w:val="22"/>
          <w:szCs w:val="22"/>
        </w:rPr>
        <w:t xml:space="preserve"> de</w:t>
      </w:r>
      <w:r w:rsidRPr="000F467E">
        <w:rPr>
          <w:rFonts w:asciiTheme="minorHAnsi" w:hAnsiTheme="minorHAnsi"/>
          <w:sz w:val="22"/>
          <w:szCs w:val="22"/>
        </w:rPr>
        <w:t xml:space="preserve"> stappen in het traject naar werk via</w:t>
      </w:r>
      <w:r w:rsidR="00C061A3" w:rsidRPr="000F467E">
        <w:rPr>
          <w:rFonts w:asciiTheme="minorHAnsi" w:hAnsiTheme="minorHAnsi"/>
          <w:sz w:val="22"/>
          <w:szCs w:val="22"/>
        </w:rPr>
        <w:t xml:space="preserve"> </w:t>
      </w:r>
    </w:p>
    <w:p w:rsidR="00C061A3" w:rsidRPr="00C061A3" w:rsidRDefault="00C061A3" w:rsidP="00C061A3">
      <w:pPr>
        <w:pStyle w:val="Lijstalinea"/>
        <w:rPr>
          <w:rFonts w:asciiTheme="minorHAnsi" w:hAnsiTheme="minorHAnsi"/>
          <w:sz w:val="22"/>
          <w:szCs w:val="22"/>
        </w:rPr>
      </w:pPr>
    </w:p>
    <w:p w:rsidR="00C061A3" w:rsidRDefault="00C061A3" w:rsidP="00C061A3">
      <w:pPr>
        <w:pStyle w:val="Lijstalinea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e-mail: …………………………………………………….@.........................................................</w:t>
      </w:r>
    </w:p>
    <w:p w:rsidR="00246956" w:rsidRPr="00C061A3" w:rsidRDefault="00246956" w:rsidP="00610F58">
      <w:pPr>
        <w:pStyle w:val="Lijstalinea"/>
        <w:numPr>
          <w:ilvl w:val="1"/>
          <w:numId w:val="7"/>
        </w:numPr>
        <w:tabs>
          <w:tab w:val="left" w:pos="567"/>
          <w:tab w:val="left" w:pos="3030"/>
          <w:tab w:val="center" w:pos="4535"/>
          <w:tab w:val="left" w:pos="6663"/>
        </w:tabs>
        <w:jc w:val="both"/>
        <w:rPr>
          <w:rFonts w:asciiTheme="minorHAnsi" w:hAnsiTheme="minorHAnsi"/>
          <w:sz w:val="22"/>
          <w:szCs w:val="22"/>
        </w:rPr>
      </w:pPr>
      <w:r w:rsidRPr="00610F58">
        <w:rPr>
          <w:rFonts w:asciiTheme="minorHAnsi" w:hAnsiTheme="minorHAnsi"/>
          <w:sz w:val="22"/>
          <w:szCs w:val="22"/>
        </w:rPr>
        <w:t>tel</w:t>
      </w:r>
      <w:r w:rsidR="00C061A3" w:rsidRPr="00610F58">
        <w:rPr>
          <w:rFonts w:asciiTheme="minorHAnsi" w:hAnsiTheme="minorHAnsi"/>
          <w:sz w:val="22"/>
          <w:szCs w:val="22"/>
        </w:rPr>
        <w:t>efonisch: …………………………………………….</w:t>
      </w:r>
    </w:p>
    <w:sectPr w:rsidR="00246956" w:rsidRPr="00C06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D1" w:rsidRDefault="007D65D1" w:rsidP="005B736F">
      <w:r>
        <w:separator/>
      </w:r>
    </w:p>
  </w:endnote>
  <w:endnote w:type="continuationSeparator" w:id="0">
    <w:p w:rsidR="007D65D1" w:rsidRDefault="007D65D1" w:rsidP="005B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EE" w:rsidRDefault="001845E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D2" w:rsidRDefault="008549D2">
    <w:pPr>
      <w:pStyle w:val="Voettekst"/>
    </w:pPr>
  </w:p>
  <w:p w:rsidR="008549D2" w:rsidRDefault="008549D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EE" w:rsidRDefault="001845E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D1" w:rsidRDefault="007D65D1" w:rsidP="005B736F">
      <w:r>
        <w:separator/>
      </w:r>
    </w:p>
  </w:footnote>
  <w:footnote w:type="continuationSeparator" w:id="0">
    <w:p w:rsidR="007D65D1" w:rsidRDefault="007D65D1" w:rsidP="005B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EE" w:rsidRDefault="001845E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EE" w:rsidRDefault="001845E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EE" w:rsidRDefault="001845E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47A9"/>
    <w:multiLevelType w:val="hybridMultilevel"/>
    <w:tmpl w:val="CA3AB01A"/>
    <w:lvl w:ilvl="0" w:tplc="4F247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48EF"/>
    <w:multiLevelType w:val="hybridMultilevel"/>
    <w:tmpl w:val="7DBE6DB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04085"/>
    <w:multiLevelType w:val="hybridMultilevel"/>
    <w:tmpl w:val="CCE60DA8"/>
    <w:lvl w:ilvl="0" w:tplc="C106BBB6">
      <w:start w:val="1"/>
      <w:numFmt w:val="bullet"/>
      <w:lvlText w:val="¨"/>
      <w:lvlJc w:val="left"/>
      <w:pPr>
        <w:ind w:left="2632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3">
    <w:nsid w:val="3D4D72B7"/>
    <w:multiLevelType w:val="hybridMultilevel"/>
    <w:tmpl w:val="C6E0FC5E"/>
    <w:lvl w:ilvl="0" w:tplc="C106BB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190FF1"/>
    <w:multiLevelType w:val="hybridMultilevel"/>
    <w:tmpl w:val="9B349CB6"/>
    <w:lvl w:ilvl="0" w:tplc="93BE7AE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85B95"/>
    <w:multiLevelType w:val="hybridMultilevel"/>
    <w:tmpl w:val="3F6C92C8"/>
    <w:lvl w:ilvl="0" w:tplc="C106BB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541"/>
    <w:multiLevelType w:val="hybridMultilevel"/>
    <w:tmpl w:val="912A8AA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68D9F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03"/>
    <w:rsid w:val="00043D06"/>
    <w:rsid w:val="000659F3"/>
    <w:rsid w:val="00067178"/>
    <w:rsid w:val="00087A3E"/>
    <w:rsid w:val="00092A59"/>
    <w:rsid w:val="000F467E"/>
    <w:rsid w:val="001066F8"/>
    <w:rsid w:val="001506C2"/>
    <w:rsid w:val="00176A63"/>
    <w:rsid w:val="001845EE"/>
    <w:rsid w:val="001B3AE5"/>
    <w:rsid w:val="00226AA0"/>
    <w:rsid w:val="00246956"/>
    <w:rsid w:val="00264D50"/>
    <w:rsid w:val="002B366C"/>
    <w:rsid w:val="002E04BA"/>
    <w:rsid w:val="00356991"/>
    <w:rsid w:val="003B7903"/>
    <w:rsid w:val="003E4F26"/>
    <w:rsid w:val="00417FA0"/>
    <w:rsid w:val="004A155E"/>
    <w:rsid w:val="004B569C"/>
    <w:rsid w:val="005B736F"/>
    <w:rsid w:val="005C2D7B"/>
    <w:rsid w:val="00610F58"/>
    <w:rsid w:val="00611F72"/>
    <w:rsid w:val="00625496"/>
    <w:rsid w:val="00633BD9"/>
    <w:rsid w:val="00694B3C"/>
    <w:rsid w:val="007077D3"/>
    <w:rsid w:val="007151BC"/>
    <w:rsid w:val="00724D0C"/>
    <w:rsid w:val="00734230"/>
    <w:rsid w:val="00743199"/>
    <w:rsid w:val="007547E6"/>
    <w:rsid w:val="0079773B"/>
    <w:rsid w:val="007C5457"/>
    <w:rsid w:val="007D65D1"/>
    <w:rsid w:val="008549D2"/>
    <w:rsid w:val="00977283"/>
    <w:rsid w:val="00AB61B2"/>
    <w:rsid w:val="00AB61CF"/>
    <w:rsid w:val="00B0671C"/>
    <w:rsid w:val="00B95E3B"/>
    <w:rsid w:val="00BB7BB6"/>
    <w:rsid w:val="00BD4D14"/>
    <w:rsid w:val="00BE1473"/>
    <w:rsid w:val="00BF366A"/>
    <w:rsid w:val="00C061A3"/>
    <w:rsid w:val="00C70502"/>
    <w:rsid w:val="00D1752A"/>
    <w:rsid w:val="00D75B39"/>
    <w:rsid w:val="00DA6A75"/>
    <w:rsid w:val="00DD37A4"/>
    <w:rsid w:val="00DE3592"/>
    <w:rsid w:val="00E31870"/>
    <w:rsid w:val="00EA1E39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66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66F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7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903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3B790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B79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79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790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5B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736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73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36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B736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A15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155E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74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66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66F8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8991-C793-4C75-A09D-59EAC561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6</cp:revision>
  <cp:lastPrinted>2016-11-23T09:21:00Z</cp:lastPrinted>
  <dcterms:created xsi:type="dcterms:W3CDTF">2017-02-13T09:55:00Z</dcterms:created>
  <dcterms:modified xsi:type="dcterms:W3CDTF">2017-03-13T09:06:00Z</dcterms:modified>
</cp:coreProperties>
</file>